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8E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From </w:t>
      </w: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Tax Practitioners Association of Ratnagiri District</w:t>
      </w: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B-5,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Surabhi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Aptt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S V Road,</w:t>
      </w: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Marutimandir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Ratnagiri 415612</w:t>
      </w: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A646D" w:rsidRDefault="006A646D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Date – 06</w:t>
      </w:r>
      <w:r w:rsidRPr="006A646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May 2019</w:t>
      </w:r>
    </w:p>
    <w:p w:rsidR="006A646D" w:rsidRPr="00C45134" w:rsidRDefault="006A646D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53605" w:rsidRPr="00C45134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>To,</w:t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  <w:r w:rsidR="00F7468E" w:rsidRPr="00C45134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C45134" w:rsidRPr="00C45134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b/>
          <w:sz w:val="28"/>
          <w:szCs w:val="28"/>
        </w:rPr>
        <w:t xml:space="preserve">The </w:t>
      </w:r>
      <w:proofErr w:type="spellStart"/>
      <w:r w:rsidR="00F7468E" w:rsidRPr="00C45134">
        <w:rPr>
          <w:rFonts w:ascii="Arial Unicode MS" w:eastAsia="Arial Unicode MS" w:hAnsi="Arial Unicode MS" w:cs="Arial Unicode MS"/>
          <w:b/>
          <w:sz w:val="28"/>
          <w:szCs w:val="28"/>
        </w:rPr>
        <w:t>Hon’b</w:t>
      </w:r>
      <w:r w:rsidR="006A646D">
        <w:rPr>
          <w:rFonts w:ascii="Arial Unicode MS" w:eastAsia="Arial Unicode MS" w:hAnsi="Arial Unicode MS" w:cs="Arial Unicode MS"/>
          <w:b/>
          <w:sz w:val="28"/>
          <w:szCs w:val="28"/>
        </w:rPr>
        <w:t>l</w:t>
      </w:r>
      <w:r w:rsidR="00F7468E" w:rsidRPr="00C45134">
        <w:rPr>
          <w:rFonts w:ascii="Arial Unicode MS" w:eastAsia="Arial Unicode MS" w:hAnsi="Arial Unicode MS" w:cs="Arial Unicode MS"/>
          <w:b/>
          <w:sz w:val="28"/>
          <w:szCs w:val="28"/>
        </w:rPr>
        <w:t>e</w:t>
      </w:r>
      <w:proofErr w:type="spellEnd"/>
      <w:r w:rsidR="00C45134" w:rsidRPr="00C45134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C45134">
        <w:rPr>
          <w:rFonts w:ascii="Arial Unicode MS" w:eastAsia="Arial Unicode MS" w:hAnsi="Arial Unicode MS" w:cs="Arial Unicode MS"/>
          <w:b/>
          <w:sz w:val="28"/>
          <w:szCs w:val="28"/>
        </w:rPr>
        <w:t xml:space="preserve">Joint Commissioner </w:t>
      </w:r>
    </w:p>
    <w:p w:rsidR="00C45134" w:rsidRP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State GST, </w:t>
      </w:r>
    </w:p>
    <w:p w:rsidR="004E615C" w:rsidRPr="00C45134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GST </w:t>
      </w:r>
      <w:proofErr w:type="spellStart"/>
      <w:r w:rsidRPr="00C45134">
        <w:rPr>
          <w:rFonts w:ascii="Arial Unicode MS" w:eastAsia="Arial Unicode MS" w:hAnsi="Arial Unicode MS" w:cs="Arial Unicode MS"/>
          <w:sz w:val="28"/>
          <w:szCs w:val="28"/>
        </w:rPr>
        <w:t>Bhavan</w:t>
      </w:r>
      <w:proofErr w:type="spellEnd"/>
      <w:r w:rsidRPr="00C45134">
        <w:rPr>
          <w:rFonts w:ascii="Arial Unicode MS" w:eastAsia="Arial Unicode MS" w:hAnsi="Arial Unicode MS" w:cs="Arial Unicode MS"/>
          <w:sz w:val="28"/>
          <w:szCs w:val="28"/>
        </w:rPr>
        <w:t>, Kolhapur.</w:t>
      </w:r>
      <w:bookmarkStart w:id="0" w:name="_GoBack"/>
      <w:bookmarkEnd w:id="0"/>
    </w:p>
    <w:p w:rsidR="004E615C" w:rsidRPr="00C45134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E615C" w:rsidRPr="00C45134" w:rsidRDefault="004E615C" w:rsidP="00C45134">
      <w:pPr>
        <w:pStyle w:val="NoSpacing"/>
        <w:tabs>
          <w:tab w:val="left" w:pos="900"/>
        </w:tabs>
        <w:ind w:left="900" w:hanging="90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proofErr w:type="gramStart"/>
      <w:r w:rsidRPr="00C45134">
        <w:rPr>
          <w:rFonts w:ascii="Arial Unicode MS" w:eastAsia="Arial Unicode MS" w:hAnsi="Arial Unicode MS" w:cs="Arial Unicode MS"/>
          <w:sz w:val="28"/>
          <w:szCs w:val="28"/>
        </w:rPr>
        <w:t>Sub :-</w:t>
      </w:r>
      <w:proofErr w:type="gramEnd"/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45134">
        <w:rPr>
          <w:rFonts w:ascii="Arial Unicode MS" w:eastAsia="Arial Unicode MS" w:hAnsi="Arial Unicode MS" w:cs="Arial Unicode MS"/>
          <w:b/>
          <w:bCs/>
          <w:sz w:val="28"/>
          <w:szCs w:val="28"/>
        </w:rPr>
        <w:t>Require Clarification in respect of filling of Form IV by Builders and Developers.</w:t>
      </w:r>
    </w:p>
    <w:p w:rsidR="00C45134" w:rsidRP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E615C" w:rsidRPr="00C45134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>Respected Madam,</w:t>
      </w:r>
    </w:p>
    <w:p w:rsidR="002E7EA1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>The Government has issued Notification No.03/2019-Central Tax (Rate) on Dt.29</w:t>
      </w:r>
      <w:r w:rsidRPr="00C45134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March 2019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>and introduced new scheme of</w:t>
      </w: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taxation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under GST Act </w:t>
      </w:r>
      <w:r w:rsidRPr="00C45134">
        <w:rPr>
          <w:rFonts w:ascii="Arial Unicode MS" w:eastAsia="Arial Unicode MS" w:hAnsi="Arial Unicode MS" w:cs="Arial Unicode MS"/>
          <w:sz w:val="28"/>
          <w:szCs w:val="28"/>
        </w:rPr>
        <w:t>for Builders and Developers</w:t>
      </w:r>
      <w:r w:rsidR="0066368E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2E7EA1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This new scheme is compulsory for </w:t>
      </w:r>
      <w:r w:rsidR="0066368E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new projects </w:t>
      </w:r>
      <w:r w:rsidR="002E7EA1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commenced on or </w:t>
      </w:r>
      <w:r w:rsidR="0066368E" w:rsidRPr="00C45134">
        <w:rPr>
          <w:rFonts w:ascii="Arial Unicode MS" w:eastAsia="Arial Unicode MS" w:hAnsi="Arial Unicode MS" w:cs="Arial Unicode MS"/>
          <w:sz w:val="28"/>
          <w:szCs w:val="28"/>
        </w:rPr>
        <w:t>after 01.04.2019.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66368E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E7EA1" w:rsidRPr="00C45134">
        <w:rPr>
          <w:rFonts w:ascii="Arial Unicode MS" w:eastAsia="Arial Unicode MS" w:hAnsi="Arial Unicode MS" w:cs="Arial Unicode MS"/>
          <w:sz w:val="28"/>
          <w:szCs w:val="28"/>
        </w:rPr>
        <w:t>In case of on-going projects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as on 01.04.2019, the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Builder / </w:t>
      </w:r>
      <w:proofErr w:type="gramStart"/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Developer 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has</w:t>
      </w:r>
      <w:proofErr w:type="gramEnd"/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option to opt for earlier provisions of tax i.e. utilization of ITC.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If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Builder / Developer 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intends to continue under old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>method of taxation</w:t>
      </w:r>
      <w:proofErr w:type="gramStart"/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>he</w:t>
      </w:r>
      <w:proofErr w:type="gramEnd"/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has to submit declaration in Form Annexure IV on or before 10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May 2019.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22A7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E23F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If the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Builder / </w:t>
      </w:r>
      <w:proofErr w:type="gramStart"/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Developer </w:t>
      </w:r>
      <w:r w:rsidR="000E23F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does</w:t>
      </w:r>
      <w:proofErr w:type="gramEnd"/>
      <w:r w:rsidR="000E23F4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not submit such declaration, he is deemed to have opted for the new scheme.</w:t>
      </w:r>
    </w:p>
    <w:p w:rsidR="00C45134" w:rsidRP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703993" w:rsidRP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r w:rsidR="00703993" w:rsidRPr="00C45134">
        <w:rPr>
          <w:rFonts w:ascii="Arial Unicode MS" w:eastAsia="Arial Unicode MS" w:hAnsi="Arial Unicode MS" w:cs="Arial Unicode MS"/>
          <w:sz w:val="28"/>
          <w:szCs w:val="28"/>
        </w:rPr>
        <w:t>n respect of the above provisions we require clarification in respect of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="00A609F9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two </w:t>
      </w:r>
      <w:r w:rsidR="00703993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following</w:t>
      </w:r>
      <w:proofErr w:type="gramEnd"/>
      <w:r w:rsidR="00703993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points –</w:t>
      </w:r>
    </w:p>
    <w:p w:rsidR="00703993" w:rsidRPr="00C45134" w:rsidRDefault="00703993" w:rsidP="00C45134">
      <w:pPr>
        <w:pStyle w:val="NoSpacing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How to file </w:t>
      </w:r>
      <w:r w:rsidR="00A609F9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the </w:t>
      </w: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application i.e. Online or </w:t>
      </w:r>
      <w:r w:rsidR="00A609F9" w:rsidRPr="00C45134">
        <w:rPr>
          <w:rFonts w:ascii="Arial Unicode MS" w:eastAsia="Arial Unicode MS" w:hAnsi="Arial Unicode MS" w:cs="Arial Unicode MS"/>
          <w:sz w:val="28"/>
          <w:szCs w:val="28"/>
        </w:rPr>
        <w:t>offline?</w:t>
      </w:r>
    </w:p>
    <w:p w:rsidR="002E7EA1" w:rsidRPr="00C45134" w:rsidRDefault="00703993" w:rsidP="00C45134">
      <w:pPr>
        <w:pStyle w:val="NoSpacing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If offline then where to file the </w:t>
      </w:r>
      <w:r w:rsidR="00A609F9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declaration? </w:t>
      </w:r>
    </w:p>
    <w:p w:rsidR="00A609F9" w:rsidRDefault="00703993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We expect prompt response from your end 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 xml:space="preserve">as </w:t>
      </w:r>
      <w:r w:rsidRPr="00C45134">
        <w:rPr>
          <w:rFonts w:ascii="Arial Unicode MS" w:eastAsia="Arial Unicode MS" w:hAnsi="Arial Unicode MS" w:cs="Arial Unicode MS"/>
          <w:sz w:val="28"/>
          <w:szCs w:val="28"/>
        </w:rPr>
        <w:t>the due date is so closed and the issue</w:t>
      </w:r>
      <w:r w:rsidR="00A609F9"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is very critical.  </w:t>
      </w:r>
    </w:p>
    <w:p w:rsidR="00C45134" w:rsidRP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703993" w:rsidRPr="00C45134" w:rsidRDefault="00A609F9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5134">
        <w:rPr>
          <w:rFonts w:ascii="Arial Unicode MS" w:eastAsia="Arial Unicode MS" w:hAnsi="Arial Unicode MS" w:cs="Arial Unicode MS"/>
          <w:sz w:val="28"/>
          <w:szCs w:val="28"/>
        </w:rPr>
        <w:t>Thank</w:t>
      </w:r>
      <w:r w:rsidR="00C45134">
        <w:rPr>
          <w:rFonts w:ascii="Arial Unicode MS" w:eastAsia="Arial Unicode MS" w:hAnsi="Arial Unicode MS" w:cs="Arial Unicode MS"/>
          <w:sz w:val="28"/>
          <w:szCs w:val="28"/>
        </w:rPr>
        <w:t>ing</w:t>
      </w:r>
      <w:r w:rsidRPr="00C45134">
        <w:rPr>
          <w:rFonts w:ascii="Arial Unicode MS" w:eastAsia="Arial Unicode MS" w:hAnsi="Arial Unicode MS" w:cs="Arial Unicode MS"/>
          <w:sz w:val="28"/>
          <w:szCs w:val="28"/>
        </w:rPr>
        <w:t xml:space="preserve"> You </w:t>
      </w:r>
    </w:p>
    <w:p w:rsidR="002E7EA1" w:rsidRDefault="002E7EA1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Yours faithfully</w:t>
      </w: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For Tax Practitioners Association of Ratnagiri District</w:t>
      </w: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Adv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Abhijit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Berde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CA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Mandar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Gadgil</w:t>
      </w:r>
      <w:proofErr w:type="spellEnd"/>
    </w:p>
    <w:p w:rsidR="00C45134" w:rsidRPr="00C45134" w:rsidRDefault="00C45134" w:rsidP="00C45134">
      <w:pPr>
        <w:pStyle w:val="NoSpacing"/>
        <w:jc w:val="both"/>
        <w:rPr>
          <w:rFonts w:ascii="Arial Unicode MS" w:eastAsia="Arial Unicode MS" w:hAnsi="Arial Unicode MS" w:cs="Arial Unicode MS"/>
        </w:rPr>
      </w:pPr>
      <w:r w:rsidRPr="00C45134">
        <w:rPr>
          <w:rFonts w:ascii="Arial Unicode MS" w:eastAsia="Arial Unicode MS" w:hAnsi="Arial Unicode MS" w:cs="Arial Unicode MS"/>
        </w:rPr>
        <w:t xml:space="preserve">Representation Committee Head  </w:t>
      </w:r>
      <w:r>
        <w:rPr>
          <w:rFonts w:ascii="Arial Unicode MS" w:eastAsia="Arial Unicode MS" w:hAnsi="Arial Unicode MS" w:cs="Arial Unicode MS"/>
        </w:rPr>
        <w:tab/>
      </w:r>
      <w:r w:rsidRPr="00C45134">
        <w:rPr>
          <w:rFonts w:ascii="Arial Unicode MS" w:eastAsia="Arial Unicode MS" w:hAnsi="Arial Unicode MS" w:cs="Arial Unicode MS"/>
        </w:rPr>
        <w:t>President</w:t>
      </w:r>
    </w:p>
    <w:p w:rsidR="004E615C" w:rsidRPr="00C45134" w:rsidRDefault="004E615C" w:rsidP="00C45134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4E615C" w:rsidRPr="00C45134" w:rsidSect="00C45134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E5C"/>
    <w:multiLevelType w:val="hybridMultilevel"/>
    <w:tmpl w:val="69AC84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5C5A"/>
    <w:multiLevelType w:val="hybridMultilevel"/>
    <w:tmpl w:val="5E3460E0"/>
    <w:lvl w:ilvl="0" w:tplc="2F46EC28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15C"/>
    <w:rsid w:val="000E23F4"/>
    <w:rsid w:val="00222A74"/>
    <w:rsid w:val="002E7EA1"/>
    <w:rsid w:val="004E615C"/>
    <w:rsid w:val="00553605"/>
    <w:rsid w:val="0066368E"/>
    <w:rsid w:val="006A646D"/>
    <w:rsid w:val="00703993"/>
    <w:rsid w:val="007101BE"/>
    <w:rsid w:val="00925E5D"/>
    <w:rsid w:val="00A609F9"/>
    <w:rsid w:val="00C45134"/>
    <w:rsid w:val="00F7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93"/>
    <w:pPr>
      <w:ind w:left="720"/>
      <w:contextualSpacing/>
    </w:pPr>
  </w:style>
  <w:style w:type="paragraph" w:styleId="NoSpacing">
    <w:name w:val="No Spacing"/>
    <w:uiPriority w:val="1"/>
    <w:qFormat/>
    <w:rsid w:val="00C45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Ramakant</cp:lastModifiedBy>
  <cp:revision>2</cp:revision>
  <dcterms:created xsi:type="dcterms:W3CDTF">2019-05-06T14:16:00Z</dcterms:created>
  <dcterms:modified xsi:type="dcterms:W3CDTF">2019-05-06T14:16:00Z</dcterms:modified>
</cp:coreProperties>
</file>